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jc w:val="left"/>
        <w:textAlignment w:val="auto"/>
        <w:rPr>
          <w:rStyle w:val="5"/>
          <w:rFonts w:hint="eastAsia" w:ascii="宋体" w:hAnsi="宋体" w:eastAsia="仿宋_GB2312" w:cs="宋体"/>
          <w:b w:val="0"/>
          <w:bCs/>
          <w:i w:val="0"/>
          <w:caps w:val="0"/>
          <w:color w:val="333333"/>
          <w:spacing w:val="0"/>
          <w:w w:val="80"/>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p>
    <w:p>
      <w:pPr>
        <w:pStyle w:val="2"/>
        <w:keepNext w:val="0"/>
        <w:keepLines w:val="0"/>
        <w:pageBreakBefore w:val="0"/>
        <w:widowControl/>
        <w:shd w:val="clear" w:color="auto" w:fill="FFFFFF"/>
        <w:kinsoku/>
        <w:overflowPunct/>
        <w:topLinePunct w:val="0"/>
        <w:autoSpaceDE/>
        <w:autoSpaceDN/>
        <w:bidi w:val="0"/>
        <w:spacing w:before="0" w:beforeAutospacing="0" w:after="0" w:afterAutospacing="0" w:line="560" w:lineRule="exact"/>
        <w:jc w:val="center"/>
        <w:textAlignment w:val="auto"/>
        <w:rPr>
          <w:rFonts w:ascii="方正小标宋简体" w:hAnsi="方正小标宋简体" w:eastAsia="方正小标宋简体" w:cs="方正小标宋简体"/>
          <w:b w:val="0"/>
          <w:bCs w:val="0"/>
          <w:sz w:val="44"/>
          <w:szCs w:val="44"/>
          <w:shd w:val="clear" w:color="auto" w:fill="FFFFFF"/>
        </w:rPr>
      </w:pPr>
      <w:r>
        <w:rPr>
          <w:rFonts w:ascii="方正小标宋简体" w:hAnsi="方正小标宋简体" w:eastAsia="方正小标宋简体" w:cs="方正小标宋简体"/>
          <w:b w:val="0"/>
          <w:bCs w:val="0"/>
          <w:sz w:val="44"/>
          <w:szCs w:val="44"/>
          <w:shd w:val="clear" w:color="auto" w:fill="FFFFFF"/>
        </w:rPr>
        <w:t>2022年天心区招聘30名勤务协助人员的</w:t>
      </w:r>
    </w:p>
    <w:p>
      <w:pPr>
        <w:pStyle w:val="2"/>
        <w:keepNext w:val="0"/>
        <w:keepLines w:val="0"/>
        <w:pageBreakBefore w:val="0"/>
        <w:widowControl/>
        <w:shd w:val="clear" w:color="auto" w:fill="FFFFFF"/>
        <w:kinsoku/>
        <w:overflowPunct/>
        <w:topLinePunct w:val="0"/>
        <w:autoSpaceDE/>
        <w:autoSpaceDN/>
        <w:bidi w:val="0"/>
        <w:spacing w:before="0" w:beforeAutospacing="0" w:after="0" w:afterAutospacing="0" w:line="560" w:lineRule="exact"/>
        <w:jc w:val="center"/>
        <w:textAlignment w:val="auto"/>
        <w:rPr>
          <w:rFonts w:ascii="方正小标宋简体" w:hAnsi="方正小标宋简体" w:eastAsia="方正小标宋简体" w:cs="方正小标宋简体"/>
          <w:b w:val="0"/>
          <w:bCs w:val="0"/>
          <w:sz w:val="44"/>
          <w:szCs w:val="44"/>
          <w:shd w:val="clear" w:color="auto" w:fill="FFFFFF"/>
        </w:rPr>
      </w:pPr>
      <w:r>
        <w:rPr>
          <w:rFonts w:ascii="方正小标宋简体" w:hAnsi="方正小标宋简体" w:eastAsia="方正小标宋简体" w:cs="方正小标宋简体"/>
          <w:b w:val="0"/>
          <w:bCs w:val="0"/>
          <w:sz w:val="44"/>
          <w:szCs w:val="44"/>
          <w:shd w:val="clear" w:color="auto" w:fill="FFFFFF"/>
        </w:rPr>
        <w:t>疫情防控方案</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为做好新冠肺炎疫情防控常态化下公开招聘工作，确保考生安全和考试顺利进行，对所有考生进行分类筛查，并根据筛查审验情况确认可参加公开招聘考试的对象。</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一、筛查审验方式及结果</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当前新冠肺炎疫情实际，请考生参加考试时严格遵守长沙市疫情防控要求，公开招聘考试各环节除核验身份外，其余时段需全程佩戴口罩。进入考试现场前，需测量体温并查验考生身份证、考前24小时内电子健康码和通信大数据行程卡状态信息、考前48小时内新冠肺炎病毒核酸检测报告、《新冠肺炎疫情期间流行病学史调查问卷》（见附件2），并按以下原则处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（一）防疫健康码及行程码为绿码、考前48小时内新冠肺炎病毒核酸检测为阴性、现场体温测量正常(&lt;37.3℃)、无新冠肺炎相关症状的考生，且无不得参加考试其他情形之列的考生，方可进入考场参加考试。</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（二）有以下情况之一者不允许参加考试：</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1.无身份证、准考证，不能提供湖南居民健康码和通信大数据行程卡状态信息、不能按要求提供</w:t>
      </w:r>
      <w:r>
        <w:rPr>
          <w:rFonts w:hint="eastAsia" w:ascii="仿宋_GB2312" w:hAnsi="仿宋_GB2312" w:eastAsia="仿宋_GB2312" w:cs="仿宋_GB2312"/>
          <w:kern w:val="0"/>
          <w:sz w:val="32"/>
          <w:szCs w:val="32"/>
        </w:rPr>
        <w:t>48小时内</w:t>
      </w:r>
      <w:r>
        <w:rPr>
          <w:rFonts w:hint="eastAsia" w:ascii="仿宋_GB2312" w:eastAsia="仿宋_GB2312"/>
          <w:sz w:val="32"/>
          <w:szCs w:val="32"/>
        </w:rPr>
        <w:t>新冠肺炎病毒核酸检测阴性报告的，不能提供《新冠肺炎疫情期间流行病学史调查问卷》的;</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2.湖南居民健康码为红码或者黄码的；</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3.根据疫情防控规定和要求，仍在隔离治疗、集中隔离医学观察、居家隔离医学观察和居家健康监测的；</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现场测量体温不正常(体温≥37.3℃)，适当休息后使用水银体温计再次测量体温仍然不正常的;有发热、干咳、乏力、咽痛、鼻塞、流涕、结膜炎、肌肉酸痛、味嗅觉减退或丧失等可疑症状的，经现场医务人员研判不能排除传染病风险的；</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5.考前10天内有境外（含港澳台地区）旅居史的;</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6.考前7天内有国内中高风险区域所在县（县级市、区、自治县、旗、自治旗等；直辖市、副省级市则为街道、镇），</w:t>
      </w:r>
      <w:r>
        <w:rPr>
          <w:rFonts w:hint="eastAsia" w:ascii="仿宋_GB2312" w:hAnsi="仿宋_GB2312" w:eastAsia="仿宋_GB2312" w:cs="仿宋_GB2312"/>
          <w:sz w:val="32"/>
          <w:szCs w:val="32"/>
        </w:rPr>
        <w:t>或尚未公布中高风险区但7天内发生社会面疫情传播或者发生疫情外溢的县（县级市、区、自治县、旗、自治旗等；直辖市、副省级市则为街道、镇）旅居史的。（中高风险区名单以国家卫健委公布名单为准）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7.</w:t>
      </w:r>
      <w:r>
        <w:rPr>
          <w:rFonts w:hint="eastAsia" w:ascii="仿宋_GB2312" w:hAnsi="仿宋_GB2312" w:eastAsia="仿宋_GB2312" w:cs="仿宋_GB2312"/>
          <w:sz w:val="32"/>
          <w:szCs w:val="32"/>
        </w:rPr>
        <w:t>尚处于隔离或居家健康监测的新冠肺炎病例、疑似病例、无症状感染者、密切接触者、密接的密接；近1</w:t>
      </w:r>
      <w:r>
        <w:rPr>
          <w:rFonts w:ascii="仿宋_GB2312" w:hAnsi="仿宋_GB2312" w:eastAsia="仿宋_GB2312" w:cs="仿宋_GB2312"/>
          <w:sz w:val="32"/>
          <w:szCs w:val="32"/>
        </w:rPr>
        <w:t>0天内</w:t>
      </w:r>
      <w:r>
        <w:rPr>
          <w:rFonts w:hint="eastAsia" w:ascii="仿宋_GB2312" w:hAnsi="仿宋_GB2312" w:eastAsia="仿宋_GB2312" w:cs="仿宋_GB2312"/>
          <w:sz w:val="32"/>
          <w:szCs w:val="32"/>
        </w:rPr>
        <w:t>与感染者活动轨迹有交集的；近</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天内被判定为涉疫场所暴露人员的；高风险岗位从业人员脱离岗位后，未完成7天集中或居家隔离的；尚处于隔离或居家健康监测的其他风险人员。</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8.</w:t>
      </w:r>
      <w:r>
        <w:rPr>
          <w:rFonts w:hint="eastAsia" w:ascii="仿宋_GB2312" w:hAnsi="仿宋_GB2312" w:eastAsia="仿宋_GB2312" w:cs="仿宋_GB2312"/>
          <w:sz w:val="32"/>
          <w:szCs w:val="32"/>
        </w:rPr>
        <w:t>考前14天内从外省市入长返长的，不能提供首场考试前3天内2次核酸检测阴性报告（2次采样间隔至少24小时，其中最近一次应为长沙市检测)。</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9.已治愈出院的确诊病例或已解除集中隔离医学观察的无症状感染者，尚在随访或医学观察期内的;</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10.其他特殊情形人员由专业医务人员评估判断是否可参考。</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二、注意事项</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所有考生应在考前48小时内进行新冠肺炎病毒核酸检测。建议考生在无禁忌的情况下按“应接尽接”原则，提前完成新冠疫苗接种。请考生注意：疫苗接种后48小时内不适宜开展核酸检测，请妥善安排接种时间，以免因不能开展核酸检测而影响参考。</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3.提前准备好本人考前24小时内的健康码、通信大数据行程卡状态信息截图(包含个人相关信息和更新日期)以及考前48小时内新冠肺炎病毒核酸检测报告（或3天内2次核酸检测报告），确保图片信息完整、清晰。</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4.考生须自行打印《新冠肺炎疫情期间流行病学史调查问卷》并如实填写，填写日期为疾病筛查当日，疾病筛查时需提交此表。</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5.为保证考生能准时进入考场参加考试，请考生务必提前1-2小时到达现场配合参加疫情防控工作。</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6.考试期间所有考生应注意个人防护，自备一次性医用口罩。</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7.考试期间考生要自觉维护现场秩序，服从现场工作人员安排管理。结束后按工作人员的指令有序离场，不得拥挤，保持人员间距。</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9、</w:t>
      </w:r>
      <w:r>
        <w:rPr>
          <w:rFonts w:hint="eastAsia" w:ascii="仿宋_GB2312" w:hAnsi="Calibri" w:eastAsia="仿宋_GB2312"/>
          <w:sz w:val="32"/>
          <w:szCs w:val="32"/>
        </w:rPr>
        <w:t>此次考试疫情防控可能根据疫情形势及国家和我省疫情防控总体部署和要求适时调整。同时，根据疫情防控属地管理原则，所在考区疫情防控部门可能就考试疫情防控做进一步具体规定和要求。考生应持续</w:t>
      </w:r>
      <w:bookmarkStart w:id="0" w:name="_GoBack"/>
      <w:bookmarkEnd w:id="0"/>
      <w:r>
        <w:rPr>
          <w:rFonts w:hint="eastAsia" w:ascii="仿宋_GB2312" w:hAnsi="Calibri" w:eastAsia="仿宋_GB2312"/>
          <w:sz w:val="32"/>
          <w:szCs w:val="32"/>
        </w:rPr>
        <w:t>关注</w:t>
      </w:r>
      <w:r>
        <w:rPr>
          <w:rFonts w:hint="eastAsia" w:ascii="仿宋_GB2312" w:hAnsi="仿宋_GB2312" w:eastAsia="仿宋_GB2312" w:cs="仿宋_GB2312"/>
          <w:sz w:val="32"/>
          <w:szCs w:val="32"/>
        </w:rPr>
        <w:t>湖南公招网(http://www.hngzw.net、长沙市天心区政府门户网站(http://www.tianxin.gov.cn/)</w:t>
      </w:r>
      <w:r>
        <w:rPr>
          <w:rFonts w:hint="eastAsia" w:ascii="仿宋_GB2312" w:hAnsi="Calibri" w:eastAsia="仿宋_GB2312"/>
          <w:sz w:val="32"/>
          <w:szCs w:val="32"/>
        </w:rPr>
        <w:t>及所在考区组考部门或属地疫情防控部门相关公告信息，严格执行相关疫情防控要求。</w:t>
      </w:r>
    </w:p>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2MWEyMDQyNjcxM2UxYzk1MzE1MTc3ODU2MDA3ODUifQ=="/>
  </w:docVars>
  <w:rsids>
    <w:rsidRoot w:val="1C5F1DB2"/>
    <w:rsid w:val="1C5F1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2022-08-19T06:24:00Z</dcterms:created>
  <dc:creator>Thalia</dc:creator>
  <cp:lastModifiedBy>Thalia</cp:lastModifiedBy>
  <dcterms:modified xsi:type="dcterms:W3CDTF">2022-08-19T06:25:24Z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2DE96176ED7E47BA87C6DB52290091E4</vt:lpwstr>
  </property>
</Properties>
</file>